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772116">
        <w:rPr>
          <w:rFonts w:ascii="Times New Roman" w:hAnsi="Times New Roman" w:cs="Times New Roman"/>
          <w:b/>
          <w:lang w:val="hr-HR"/>
        </w:rPr>
        <w:t>STUDIJE I STRATEGIJE ZELENE INFRASTRUKTURE GRADA ĐAKOVA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772116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Studija i Strategija zelene infrastrukture Grada Đakova</w:t>
            </w:r>
          </w:p>
          <w:p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2A67BE">
              <w:rPr>
                <w:rFonts w:ascii="Times New Roman" w:hAnsi="Times New Roman" w:cs="Times New Roman"/>
                <w:lang w:val="hr-HR"/>
              </w:rPr>
              <w:t>gospodarstvo, poljoprivredu i turizam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781712" w:rsidRDefault="00FD097F" w:rsidP="00781712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>Početak savjetovanja:</w:t>
            </w:r>
            <w:r w:rsidR="00E539BA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  <w:r w:rsidR="00EF3426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>13. srpnja 2021. godine</w:t>
            </w:r>
          </w:p>
        </w:tc>
        <w:tc>
          <w:tcPr>
            <w:tcW w:w="4644" w:type="dxa"/>
          </w:tcPr>
          <w:p w:rsidR="00FD097F" w:rsidRPr="00781712" w:rsidRDefault="00FD097F" w:rsidP="00FB700F">
            <w:pPr>
              <w:ind w:firstLine="313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>Završetak savjetovanja:</w:t>
            </w:r>
            <w:r w:rsidR="00EF3426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13. kolovoza 2021. godine</w:t>
            </w:r>
          </w:p>
          <w:p w:rsidR="00FD097F" w:rsidRPr="00781712" w:rsidRDefault="00FD097F" w:rsidP="00EA4AA2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bookmarkStart w:id="0" w:name="_GoBack"/>
            <w:bookmarkEnd w:id="0"/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FB700F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EF3426">
      <w:pgSz w:w="11906" w:h="16838"/>
      <w:pgMar w:top="1135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180FEF"/>
    <w:rsid w:val="001A6188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772116"/>
    <w:rsid w:val="00781712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BE5B17"/>
    <w:rsid w:val="00C57541"/>
    <w:rsid w:val="00CA6F3A"/>
    <w:rsid w:val="00CE4905"/>
    <w:rsid w:val="00D12844"/>
    <w:rsid w:val="00D87264"/>
    <w:rsid w:val="00DE4BA3"/>
    <w:rsid w:val="00E539BA"/>
    <w:rsid w:val="00E758B2"/>
    <w:rsid w:val="00EF3426"/>
    <w:rsid w:val="00F02519"/>
    <w:rsid w:val="00F21CF9"/>
    <w:rsid w:val="00FB700F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2888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matija.bilandzic@outlook.com</cp:lastModifiedBy>
  <cp:revision>40</cp:revision>
  <dcterms:created xsi:type="dcterms:W3CDTF">2018-01-04T10:34:00Z</dcterms:created>
  <dcterms:modified xsi:type="dcterms:W3CDTF">2021-07-12T10:20:00Z</dcterms:modified>
</cp:coreProperties>
</file>