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BD233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14:paraId="7F5BB961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14:paraId="7CE3A9AF" w14:textId="26F6B444"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 w:rsidR="00BE6B59">
        <w:rPr>
          <w:rFonts w:ascii="Times New Roman" w:hAnsi="Times New Roman" w:cs="Times New Roman"/>
          <w:b/>
          <w:lang w:val="hr-HR"/>
        </w:rPr>
        <w:t>AKCIJSKOG PLANA ENERGETSKI I KLIMATSKI ODRŽIVOG RAZVITKA (SECAP) GRADA ĐAKOVA</w:t>
      </w:r>
    </w:p>
    <w:p w14:paraId="44F18AB2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6"/>
        <w:gridCol w:w="4525"/>
      </w:tblGrid>
      <w:tr w:rsidR="00FD097F" w:rsidRPr="006A3B7B" w14:paraId="17C3E4F1" w14:textId="77777777" w:rsidTr="00EA4AA2">
        <w:tc>
          <w:tcPr>
            <w:tcW w:w="9287" w:type="dxa"/>
            <w:gridSpan w:val="2"/>
          </w:tcPr>
          <w:p w14:paraId="0162ACB4" w14:textId="77777777" w:rsidR="00FD097F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14:paraId="4188274B" w14:textId="77A14975" w:rsidR="000115C8" w:rsidRDefault="00BE6B59" w:rsidP="006B037D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Akcijskog plana energetski i klimatski održivog razvitka (SECAP) Grada Đakova </w:t>
            </w:r>
          </w:p>
          <w:p w14:paraId="1F58410A" w14:textId="77777777" w:rsidR="00FD097F" w:rsidRPr="00A07D99" w:rsidRDefault="00FD097F" w:rsidP="006B037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588CD6EA" w14:textId="77777777" w:rsidTr="00EA4AA2">
        <w:tc>
          <w:tcPr>
            <w:tcW w:w="4643" w:type="dxa"/>
          </w:tcPr>
          <w:p w14:paraId="5132AFE4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20929C77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33894484" w14:textId="77777777"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komunalne djelatnosti i prostorno uređenje</w:t>
            </w:r>
          </w:p>
          <w:p w14:paraId="34165A24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F2F9E83" w14:textId="77777777" w:rsidTr="00EA4AA2">
        <w:tc>
          <w:tcPr>
            <w:tcW w:w="4643" w:type="dxa"/>
          </w:tcPr>
          <w:p w14:paraId="2E1DC5EC" w14:textId="60376CDA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BE6B59">
              <w:rPr>
                <w:rFonts w:ascii="Times New Roman" w:hAnsi="Times New Roman" w:cs="Times New Roman"/>
                <w:lang w:val="hr-HR"/>
              </w:rPr>
              <w:t>12</w:t>
            </w:r>
            <w:r w:rsidRPr="00CA6F3A">
              <w:rPr>
                <w:rFonts w:ascii="Times New Roman" w:hAnsi="Times New Roman" w:cs="Times New Roman"/>
                <w:lang w:val="hr-HR"/>
              </w:rPr>
              <w:t>.</w:t>
            </w:r>
            <w:r w:rsidR="00BE6B59">
              <w:rPr>
                <w:rFonts w:ascii="Times New Roman" w:hAnsi="Times New Roman" w:cs="Times New Roman"/>
                <w:lang w:val="hr-HR"/>
              </w:rPr>
              <w:t>11</w:t>
            </w:r>
            <w:r>
              <w:rPr>
                <w:rFonts w:ascii="Times New Roman" w:hAnsi="Times New Roman" w:cs="Times New Roman"/>
                <w:lang w:val="hr-HR"/>
              </w:rPr>
              <w:t>.20</w:t>
            </w:r>
            <w:r w:rsidR="00BE6B59">
              <w:rPr>
                <w:rFonts w:ascii="Times New Roman" w:hAnsi="Times New Roman" w:cs="Times New Roman"/>
                <w:lang w:val="hr-HR"/>
              </w:rPr>
              <w:t>20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14:paraId="473EAC53" w14:textId="1FD236E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BE6B59">
              <w:rPr>
                <w:rFonts w:ascii="Times New Roman" w:hAnsi="Times New Roman" w:cs="Times New Roman"/>
                <w:lang w:val="hr-HR"/>
              </w:rPr>
              <w:t>26</w:t>
            </w:r>
            <w:r w:rsidR="00CA6F3A" w:rsidRPr="00CA6F3A">
              <w:rPr>
                <w:rFonts w:ascii="Times New Roman" w:hAnsi="Times New Roman" w:cs="Times New Roman"/>
                <w:lang w:val="hr-HR"/>
              </w:rPr>
              <w:t>.</w:t>
            </w:r>
            <w:r w:rsidR="00BE6B59">
              <w:rPr>
                <w:rFonts w:ascii="Times New Roman" w:hAnsi="Times New Roman" w:cs="Times New Roman"/>
                <w:lang w:val="hr-HR"/>
              </w:rPr>
              <w:t>11</w:t>
            </w:r>
            <w:r>
              <w:rPr>
                <w:rFonts w:ascii="Times New Roman" w:hAnsi="Times New Roman" w:cs="Times New Roman"/>
                <w:lang w:val="hr-HR"/>
              </w:rPr>
              <w:t>.20</w:t>
            </w:r>
            <w:r w:rsidR="00BE6B59">
              <w:rPr>
                <w:rFonts w:ascii="Times New Roman" w:hAnsi="Times New Roman" w:cs="Times New Roman"/>
                <w:lang w:val="hr-HR"/>
              </w:rPr>
              <w:t>20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4A65D1D4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ABC1472" w14:textId="77777777" w:rsidTr="00EA4AA2">
        <w:tc>
          <w:tcPr>
            <w:tcW w:w="4643" w:type="dxa"/>
          </w:tcPr>
          <w:p w14:paraId="20E0E20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6E4C099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7619115D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95E2C63" w14:textId="77777777" w:rsidTr="00EA4AA2">
        <w:tc>
          <w:tcPr>
            <w:tcW w:w="4643" w:type="dxa"/>
          </w:tcPr>
          <w:p w14:paraId="5C69366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4B58D0D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29512752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F74CF82" w14:textId="77777777" w:rsidTr="00EA4AA2">
        <w:tc>
          <w:tcPr>
            <w:tcW w:w="4643" w:type="dxa"/>
          </w:tcPr>
          <w:p w14:paraId="1CD9A34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64591E4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9EA601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F254C2E" w14:textId="77777777" w:rsidTr="00EA4AA2">
        <w:tc>
          <w:tcPr>
            <w:tcW w:w="4643" w:type="dxa"/>
          </w:tcPr>
          <w:p w14:paraId="7F498BCF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43857F62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73749DC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5BD4D612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D3FFF4B" w14:textId="77777777" w:rsidTr="00EA4AA2">
        <w:tc>
          <w:tcPr>
            <w:tcW w:w="4643" w:type="dxa"/>
          </w:tcPr>
          <w:p w14:paraId="24E839CF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BFE7D68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6D1DFC5C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2673FBF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3E0552A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DA1055F" w14:textId="77777777" w:rsidTr="00EA4AA2">
        <w:tc>
          <w:tcPr>
            <w:tcW w:w="4643" w:type="dxa"/>
          </w:tcPr>
          <w:p w14:paraId="4B31D668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51FB3EDA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2EA720B1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5C9DE491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30566658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D3458C3" w14:textId="77777777" w:rsidTr="00EA4AA2">
        <w:trPr>
          <w:trHeight w:val="524"/>
        </w:trPr>
        <w:tc>
          <w:tcPr>
            <w:tcW w:w="4643" w:type="dxa"/>
          </w:tcPr>
          <w:p w14:paraId="255811B0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3EAB504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BEFD74D" w14:textId="77777777" w:rsidTr="00EA4AA2">
        <w:tc>
          <w:tcPr>
            <w:tcW w:w="4643" w:type="dxa"/>
          </w:tcPr>
          <w:p w14:paraId="6C3E12E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14:paraId="2468B8A9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6080E576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4B239357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2ED85FCD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3DE0043A" w14:textId="77777777" w:rsidR="00E539BA" w:rsidRDefault="00BE6B59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ili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14:paraId="1A7B099E" w14:textId="5E90F264" w:rsidR="00E539BA" w:rsidRPr="007F281A" w:rsidRDefault="00FD097F" w:rsidP="00BE6B59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14:paraId="7D2CB7EE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379914E1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06C2D97A" w14:textId="77777777" w:rsidR="00FD097F" w:rsidRDefault="00FD097F" w:rsidP="00BE6B59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7C1DD9B6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180FEF"/>
    <w:rsid w:val="001A6188"/>
    <w:rsid w:val="002A52A6"/>
    <w:rsid w:val="002E5825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B34226"/>
    <w:rsid w:val="00B41B00"/>
    <w:rsid w:val="00BE6B59"/>
    <w:rsid w:val="00C57541"/>
    <w:rsid w:val="00CA6F3A"/>
    <w:rsid w:val="00CE4905"/>
    <w:rsid w:val="00D12844"/>
    <w:rsid w:val="00D87264"/>
    <w:rsid w:val="00DE4BA3"/>
    <w:rsid w:val="00E539BA"/>
    <w:rsid w:val="00E758B2"/>
    <w:rsid w:val="00F02519"/>
    <w:rsid w:val="00F21CF9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521C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Stjepan Brevulj</cp:lastModifiedBy>
  <cp:revision>2</cp:revision>
  <dcterms:created xsi:type="dcterms:W3CDTF">2020-11-11T10:01:00Z</dcterms:created>
  <dcterms:modified xsi:type="dcterms:W3CDTF">2020-11-11T10:01:00Z</dcterms:modified>
</cp:coreProperties>
</file>